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79" w:rsidRPr="00E96F79" w:rsidRDefault="00E96F79" w:rsidP="00E96F79">
      <w:pPr>
        <w:spacing w:before="20" w:after="1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Специальные условия для обучения инвалидов и лиц с ОВЗ</w:t>
      </w:r>
    </w:p>
    <w:p w:rsidR="00E96F79" w:rsidRPr="00C408ED" w:rsidRDefault="00E96F79" w:rsidP="00E96F79">
      <w:pPr>
        <w:spacing w:before="2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№109 Советского района г. Казани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сентября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свою деятельность 2 группы компенсирующей направленности для детей с расстройством аутистического спектра, которые функционируют по модели «ресурсная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данных группах обучаются и воспитываются 11 детей.</w:t>
      </w:r>
    </w:p>
    <w:p w:rsidR="00E96F79" w:rsidRPr="00C408ED" w:rsidRDefault="008048BF" w:rsidP="00E96F79">
      <w:pPr>
        <w:spacing w:before="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96F79" w:rsidRPr="00C408ED">
        <w:rPr>
          <w:rFonts w:ascii="Times New Roman" w:hAnsi="Times New Roman" w:cs="Times New Roman"/>
          <w:sz w:val="28"/>
          <w:szCs w:val="28"/>
        </w:rPr>
        <w:t>В ДОУ созданы специальные условия для детей с РАС. Оборудованы: кабинет дефектолога, педагога – психолога, музыкальный и физкультурный залы, сенсорная комната, групповые помещения. Все пространство структурировано и визуализировано. Визуально обозначены зоны: индивидуальных и групповых занятий,</w:t>
      </w:r>
      <w:r w:rsidR="00E96F79">
        <w:rPr>
          <w:rFonts w:ascii="Times New Roman" w:hAnsi="Times New Roman" w:cs="Times New Roman"/>
          <w:sz w:val="28"/>
          <w:szCs w:val="28"/>
        </w:rPr>
        <w:t xml:space="preserve"> </w:t>
      </w:r>
      <w:r w:rsidR="00E96F79" w:rsidRPr="00C408ED">
        <w:rPr>
          <w:rFonts w:ascii="Times New Roman" w:hAnsi="Times New Roman" w:cs="Times New Roman"/>
          <w:sz w:val="28"/>
          <w:szCs w:val="28"/>
        </w:rPr>
        <w:t>отдыха, игры, приема пищи, зона уединения и др. Для визуализации используются: фотографии детей для обозначения их вещей, иллюстрированные правила поведения, алгоритмы бытовых и учебных навыков и др.</w:t>
      </w:r>
      <w:r w:rsidR="00E96F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F79" w:rsidRPr="00C408ED" w:rsidRDefault="008048BF" w:rsidP="00E96F79">
      <w:pPr>
        <w:spacing w:before="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96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6F79" w:rsidRPr="00C408ED">
        <w:rPr>
          <w:rFonts w:ascii="Times New Roman" w:hAnsi="Times New Roman" w:cs="Times New Roman"/>
          <w:sz w:val="28"/>
          <w:szCs w:val="28"/>
        </w:rPr>
        <w:t xml:space="preserve">С целью преодоления сенсорных проблем используются специальные устройства: </w:t>
      </w:r>
      <w:proofErr w:type="spellStart"/>
      <w:r w:rsidR="00E96F79" w:rsidRPr="00C408ED">
        <w:rPr>
          <w:rFonts w:ascii="Times New Roman" w:hAnsi="Times New Roman" w:cs="Times New Roman"/>
          <w:sz w:val="28"/>
          <w:szCs w:val="28"/>
        </w:rPr>
        <w:t>шумопоглощающие</w:t>
      </w:r>
      <w:proofErr w:type="spellEnd"/>
      <w:r w:rsidR="00E96F79" w:rsidRPr="00C408ED">
        <w:rPr>
          <w:rFonts w:ascii="Times New Roman" w:hAnsi="Times New Roman" w:cs="Times New Roman"/>
          <w:sz w:val="28"/>
          <w:szCs w:val="28"/>
        </w:rPr>
        <w:t xml:space="preserve"> наушники, таймеры</w:t>
      </w:r>
      <w:r w:rsidR="00E96F79">
        <w:rPr>
          <w:rFonts w:ascii="Times New Roman" w:hAnsi="Times New Roman" w:cs="Times New Roman"/>
          <w:sz w:val="28"/>
          <w:szCs w:val="28"/>
        </w:rPr>
        <w:t>,</w:t>
      </w:r>
      <w:r w:rsidR="00E96F79" w:rsidRPr="00C408ED">
        <w:rPr>
          <w:rFonts w:ascii="Times New Roman" w:hAnsi="Times New Roman" w:cs="Times New Roman"/>
          <w:sz w:val="28"/>
          <w:szCs w:val="28"/>
        </w:rPr>
        <w:t xml:space="preserve"> утяжеляющие жилеты, одеяла, гамаки, тоннели, сухие бассейны.</w:t>
      </w:r>
    </w:p>
    <w:p w:rsidR="00E96F79" w:rsidRPr="00C408ED" w:rsidRDefault="00E96F79" w:rsidP="00E96F79">
      <w:pPr>
        <w:spacing w:before="20" w:after="1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ED">
        <w:rPr>
          <w:rFonts w:ascii="Times New Roman" w:hAnsi="Times New Roman" w:cs="Times New Roman"/>
          <w:sz w:val="28"/>
          <w:szCs w:val="28"/>
        </w:rPr>
        <w:t xml:space="preserve">Для работы с невербальными детьми используются коммуникативные книги – </w:t>
      </w:r>
      <w:r w:rsidRPr="00C408ED">
        <w:rPr>
          <w:rFonts w:ascii="Times New Roman" w:hAnsi="Times New Roman" w:cs="Times New Roman"/>
          <w:sz w:val="28"/>
          <w:szCs w:val="28"/>
          <w:lang w:val="en-US"/>
        </w:rPr>
        <w:t>PECS</w:t>
      </w:r>
      <w:r w:rsidRPr="00C408ED">
        <w:rPr>
          <w:rFonts w:ascii="Times New Roman" w:hAnsi="Times New Roman" w:cs="Times New Roman"/>
          <w:sz w:val="28"/>
          <w:szCs w:val="28"/>
        </w:rPr>
        <w:t xml:space="preserve"> (система альтернативной коммуникации).</w:t>
      </w:r>
    </w:p>
    <w:p w:rsidR="00E96F79" w:rsidRPr="00C408ED" w:rsidRDefault="00E96F79" w:rsidP="00E96F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8ED">
        <w:rPr>
          <w:rFonts w:ascii="Times New Roman" w:hAnsi="Times New Roman" w:cs="Times New Roman"/>
          <w:sz w:val="28"/>
          <w:szCs w:val="28"/>
        </w:rPr>
        <w:t xml:space="preserve">Имеются технические средства обучения: интерактивная доска, песочный </w:t>
      </w:r>
      <w:r>
        <w:rPr>
          <w:rFonts w:ascii="Times New Roman" w:hAnsi="Times New Roman" w:cs="Times New Roman"/>
          <w:sz w:val="28"/>
          <w:szCs w:val="28"/>
        </w:rPr>
        <w:t>световой стол, ноутбуки</w:t>
      </w:r>
      <w:r w:rsidRPr="00C408ED">
        <w:rPr>
          <w:rFonts w:ascii="Times New Roman" w:hAnsi="Times New Roman" w:cs="Times New Roman"/>
          <w:sz w:val="28"/>
          <w:szCs w:val="28"/>
        </w:rPr>
        <w:t>.</w:t>
      </w:r>
    </w:p>
    <w:p w:rsidR="008048BF" w:rsidRDefault="00E96F79" w:rsidP="00E96F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Кадрами наше дошкольное образовательное учреждение укомплектовано полностью. </w:t>
      </w:r>
    </w:p>
    <w:p w:rsidR="00E96F79" w:rsidRDefault="008048BF" w:rsidP="00E96F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bookmarkStart w:id="0" w:name="_GoBack"/>
      <w:bookmarkEnd w:id="0"/>
      <w:r w:rsidR="00E96F79"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специалисты, работающие с детьми</w:t>
      </w:r>
      <w:r w:rsidR="00E96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F79"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</w:t>
      </w:r>
      <w:r w:rsidR="00E96F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6F79"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обучение в городском психолого</w:t>
      </w:r>
      <w:r w:rsidR="00E96F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96F79"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</w:t>
      </w:r>
      <w:r w:rsidR="00E96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F79"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 Департамента образования г. Москвы</w:t>
      </w:r>
      <w:r w:rsidR="00E96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F79"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основам </w:t>
      </w:r>
      <w:proofErr w:type="spellStart"/>
      <w:r w:rsidR="00E96F79"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тьюторского</w:t>
      </w:r>
      <w:proofErr w:type="spellEnd"/>
      <w:r w:rsidR="00E96F79" w:rsidRPr="00C4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обучающихся с РАС с применением методов прикладного анализа поведения (АВА).</w:t>
      </w:r>
    </w:p>
    <w:p w:rsidR="00801DCC" w:rsidRDefault="00801DCC"/>
    <w:sectPr w:rsidR="008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79"/>
    <w:rsid w:val="00175E07"/>
    <w:rsid w:val="007A0541"/>
    <w:rsid w:val="00801DCC"/>
    <w:rsid w:val="008048BF"/>
    <w:rsid w:val="00E9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Галина</cp:lastModifiedBy>
  <cp:revision>2</cp:revision>
  <dcterms:created xsi:type="dcterms:W3CDTF">2020-12-10T10:59:00Z</dcterms:created>
  <dcterms:modified xsi:type="dcterms:W3CDTF">2020-12-10T10:59:00Z</dcterms:modified>
</cp:coreProperties>
</file>